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r>
        <w:fldChar w:fldCharType="begin"/>
      </w:r>
      <w:r>
        <w:instrText xml:space="preserve"> HYPERLINK "https://prozorro.gov.ua/plan/UA-P-2021-09-28-002604-b" </w:instrText>
      </w:r>
      <w:r>
        <w:fldChar w:fldCharType="separate"/>
      </w:r>
      <w:r w:rsidR="00A87ACA" w:rsidRPr="00A87ACA">
        <w:rPr>
          <w:rFonts w:ascii="Arial" w:eastAsia="Times New Roman" w:hAnsi="Arial" w:cs="Arial"/>
          <w:color w:val="2070D1"/>
          <w:sz w:val="27"/>
          <w:szCs w:val="27"/>
          <w:u w:val="single"/>
          <w:lang w:eastAsia="ru-RU"/>
        </w:rPr>
        <w:t>Інвентаризація викидів забруднюючих речовин в атмосферне повітря та розробка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Комунального закладу «Новогродівський міський центр фізичного здоров’я населення «Спорт для всіх»» (ДК 021:2015: 90730000-3 Відстеження, моніторинг забруднень і відновлення)</w:t>
      </w:r>
      <w:r>
        <w:rPr>
          <w:rFonts w:ascii="Arial" w:eastAsia="Times New Roman" w:hAnsi="Arial" w:cs="Arial"/>
          <w:color w:val="2070D1"/>
          <w:sz w:val="27"/>
          <w:szCs w:val="27"/>
          <w:u w:val="single"/>
          <w:lang w:eastAsia="ru-RU"/>
        </w:rPr>
        <w:fldChar w:fldCharType="end"/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90730000-3: Відстеження, моніторинг забруднень і відновлення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UA-P-2021-09-28-002604-b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9 947,37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Вересень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5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Код ДК 021:2015 - 09110000-3 Тверде паливо (Вугілля кам'яне (збагачене) марок ГЖ (13-50), ДГ (13-100) або еквіваленти)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09110000-3: Тверде паливо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UA-P-2021-09-20-004424-b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105 000,00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Вересень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6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Призи для учасників фізкультурно-масових заходів (ДК 021:2015:18530000-3 Подарунки та нагороди)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18530000-3: Подарунки та нагороди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UA-P-2021-09-09-002208-c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2 400,00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Вересень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7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Призи для учасників фізкультурно-масових заходів (ДК 021:2015:18530000-3 Подарунки та нагороди)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18530000-3: Подарунки та нагороди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UA-P-2021-09-08-002992-c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7 300,00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Вересень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8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Призи для учасників фізкультурно-масових заходів (ДК 021:2015:18530000-3 Подарунки та нагороди)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18530000-3: Подарунки та нагороди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UA-P-2021-09-07-005069-c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3 521,00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Вересень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9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Призи для учасників фізкультурно-масових заходів (ДК 021:2015:18530000-3 Подарунки та нагороди)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18530000-3: Подарунки та нагороди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UA-P-2021-08-19-012000-a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10 300,00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Серпень 2021</w:t>
      </w:r>
    </w:p>
    <w:p w:rsidR="00A87ACA" w:rsidRPr="00A87ACA" w:rsidRDefault="00A87ACA" w:rsidP="00A87ACA">
      <w:pPr>
        <w:numPr>
          <w:ilvl w:val="0"/>
          <w:numId w:val="1"/>
        </w:numPr>
        <w:shd w:val="clear" w:color="auto" w:fill="FFFFFF"/>
        <w:spacing w:before="180" w:after="10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10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Послуги з обробки даних, видачі сертифікатів та їх обслуговування(код ДК 021:2015 72310000-1 Послуги з обробки даних)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lastRenderedPageBreak/>
        <w:t>72310000-1: Послуги з обробки даних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UA-P-2021-08-04-010229-b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993,00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Серпень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11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Постачання програмної продукції у вигляді доступу до онлайн-сервісу "СОТА" (код ДК 021:2015 72260000-5 Послуги, пов’язані з програмним забезпеченням)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72260000-5: Послуги, пов’язані з програмним забезпеченням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UA-P-2021-08-04-010069-b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1 700,00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Серпень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12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Ноутбук Lenovo IdeaPad 3 15IGL (код за ДК 021:2015 30210000-4 - Машини для обробки даних (апаратна частина))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30210000-4: Машини для обробки даних (апаратна частина)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UA-P-2021-07-29-003422-b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9 550,00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Липень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13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Послуги за кодом ДК 021:2015 50410000-2 Послуги з ремонту і технічного обслуговування вимірювальних, випробувальних і контрольних приладів (повірка лічильника діаметром 15 мм (для підприємства) будівля стадіону "Шахтар")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lastRenderedPageBreak/>
        <w:t>50410000-2: Послуги з ремонту і технічного обслуговування вимірювальних, випробувальних і контрольних приладів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UA-P-2021-07-14-006805-c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188,60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Липень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14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Послуги за кодом ДК 021:2015 50410000-2 Послуги з ремонту і технічного обслуговування вимірювальних, випробувальних і контрольних приладів (розпломбування приладу обліку води (виведення з експлуатації) для підпр. 1 в/о/у колодязі, опломбування приладу обліку води (введення в експлуатацію) для підпр. 1 в/о/у колодязі будівля стадіону "Шахтар")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50410000-2: Послуги з ремонту і технічного обслуговування вимірювальних, випробувальних і контрольних приладів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UA-P-2021-07-14-006556-c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176,40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Липень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15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Стенд з композиту розміром 2000мм х 1046мм, навігаційна табличка (код за ДК 021:2015: 39150000-8 Меблі та приспособи різні)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39150000-8: Меблі та приспособи різні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UA-P-2021-07-09-002564-c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5 650,00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Липень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16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Бензин (код за ДК 021:2015 09130000-9 - Нафта і дистиляти)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lastRenderedPageBreak/>
        <w:t>09130000-9: Нафта і дистиляти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UA-P-2021-07-02-005712-c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9 108,00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Липень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17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Призи для учасників фізкультурно-масових заходів (ДК 021:2015:18530000-3 Подарунки та нагороди)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18530000-3: Подарунки та нагороди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UA-P-2021-06-17-006025-c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9 175,00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Червень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18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Збирання та поводження з побутовими відходами (ДК 021:2015 90510000-5 Утилізація/видалення сміття та поводження зі сміттям)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90510000-5: Утилізація/видалення сміття та поводження зі сміттям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UA-P-2021-05-21-007580-b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18 412,68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Червень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19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Заправка картриджів для багатофункціональних пристроїв (код за ДК 021:2015 50310000-1 - Технічне обслуговування і ремонт офісної техніки)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50310000-1: Технічне обслуговування і ремонт офісної техніки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lastRenderedPageBreak/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UA-P-2021-05-21-007427-b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720,00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Травень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20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Послуги з перевезення автомобільним транспортом учасників фізкультурно-масових заходів (код за ДК 021:2015 60140000-1 - Нерегулярні пасажирські перевезення)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60140000-1: Нерегулярні пасажирські перевезення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UA-P-2021-05-12-005885-b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3 503,96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Травень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21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Лава гімнастична (ДК 021:2015: 37420000-8 Гімнастичний інвентар)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37420000-8: Гімнастичний інвентар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UA-P-2021-04-27-006875-a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6 900,00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22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Степплатформа (ДК 021:2015: 37440000-4 Інвентар для фітнесу)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37440000-4: Інвентар для фітнесу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UA-P-2021-04-27-006764-a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lastRenderedPageBreak/>
        <w:t>11 000,00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A87ACA" w:rsidRPr="00A87ACA" w:rsidRDefault="00CF5C67" w:rsidP="00A87ACA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23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М'яч футбольний, м'яч волейбольний (ДК 021:2015: 37450000-7 Спортивний інвентар для полів і кортів)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37450000-7: Спортивний інвентар для полів і кортів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UA-P-2021-04-27-006706-a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9 000,00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24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Сітка для футбольних воріт, сітка відбійник (ДК 021:2015: 39540000-9 Вироби різні з канату, мотузки, шпагату та сітки)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39540000-9: Вироби різні з канату, мотузки, шпагату та сітки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UA-P-2021-04-27-006406-b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12 970,00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25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Туалетний папір (ДК 021:2015: 33760000-5 Туалетний папір, носові хустинки, рушники для рук і серветки)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33760000-5: Туалетний папір, носові хустинки, рушники для рук і серветки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UA-P-2021-04-27-006370-b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325,00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lastRenderedPageBreak/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26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Пакети для сміття (ДК 021:2015: 19640000-4 Поліетиленові мішки та пакети для сміття)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19640000-4: Поліетиленові мішки та пакети для сміття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UA-P-2021-04-27-006313-b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30,00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27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Ганчірки, мочалки (ДК 021:2015: 39220000-0 Кухонне приладдя, товари для дому та господарства і приладдя для закладів громадського харчування)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39220000-0: Кухонне приладдя, товари для дому та господарства і приладдя для закладів громадського харчування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UA-P-2021-04-27-006002-b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190,00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28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Чистячі та миючі засоби (ДК 021:2015: 39830000-9 Продукція для чищення)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39830000-9: Продукція для чищення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UA-P-2021-04-27-005716-b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2 115,00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29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Шафа металева секційна (ДК 021:2015: 39150000-8 Меблі та приспособи різні)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lastRenderedPageBreak/>
        <w:t>39150000-8: Меблі та приспособи різні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UA-P-2021-04-27-004381-b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8 000,00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30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Вапно негашене (ДК 021:2015: 44920000-5 Вапняк, гіпс і крейда)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44920000-5: Вапняк, гіпс і крейда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UA-P-2021-04-21-007962-c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160,00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31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Граблі віялові, набір свердл, шпатель, рівень будівельний, щітка грунтова (ДК 021:2015: 44510000-8 Знаряддя)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44510000-8: Знаряддя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UA-P-2021-04-21-007890-c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1 125,00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32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Драбина шарнірна алюмінієва (ДК 021:2015: 44420000-0 Будівельні товари)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44420000-0: Будівельні товари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UA-P-2021-04-21-007532-c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lastRenderedPageBreak/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2 450,00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33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Кран пластиковий d20мм (ДК 021:2015: 44410000-7 Вироби для ванної кімнати та кухні)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44410000-7: Вироби для ванної кімнати та кухні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UA-P-2021-04-21-007464-c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73,00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34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Труба пластикова d20мм, Муфта з'єднувальна d20мм, Муфта з'єднувальна d3/4, Шланг полівний d32 (ДК 021:2015: 44160000-9 Магістралі, трубопроводи, труби, обсадні труби, тюбінги та супутні вироби)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44160000-9: Магістралі, трубопроводи, труби, обсадні труби, тюбінги та супутні вироби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UA-P-2021-04-21-007378-c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650,00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35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Фарба (ДК 021:2015: 44110000-4 Конструкційні матеріали)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44110000-4: Конструкційні матеріали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UA-P-2021-04-21-006970-c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2 655,00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lastRenderedPageBreak/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36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Машина кутова шліфувальна, шуруповерт (ДК 021:2015: 43830000-0 Електричні інструменти)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43830000-0: Електричні інструменти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UA-P-2021-04-21-006605-c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2 750,00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37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Візок будівельний (ДК 021:2015: 34910000-9 Гужові чи ручні вози, інші транспортні засоби з немеханічним приводом, багажні вози та різні запасні частини)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34910000-9: Гужові чи ручні вози, інші транспортні засоби з немеханічним приводом, багажні вози та різні запасні частини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UA-P-2021-04-21-006305-c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1 860,00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38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Лампа LED 12 W (ДК 021:2015: 31530000-0 Частини до світильників та освітлювального обладнання)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31530000-0: Частини до світильників та освітлювального обладнання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UA-P-2021-04-21-006070-c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1 000,00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39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Рукавиці робочі (ДК 021:2015: 18140000-2 Аксесуари до робочого одягу)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18140000-2: Аксесуари до робочого одягу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UA-P-2021-04-21-005772-c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720,00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40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Ланцюг на пилу (ДК 021:2015: 16820000-9 Частини для лісогосподарської техніки)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16820000-9: Частини для лісогосподарської техніки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UA-P-2021-04-21-005723-c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670,00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41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Волосінь для мотокоси (ДК 021:2015: 16810000-6 Частини для сільськогосподарської техніки)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16810000-6: Частини для сільськогосподарської техніки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UA-P-2021-04-21-005655-c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840,00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42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Газонокосарка, бензокоса (ДК 021:2015: 16310000-1 Косарки)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16310000-1: Косарки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lastRenderedPageBreak/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UA-P-2021-04-21-005585-c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8 400,00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Pr="004B1167" w:rsidRDefault="00CF5C67" w:rsidP="004B1167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43" w:history="1">
        <w:r w:rsidR="004B1167" w:rsidRPr="004B1167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Олія двотактна (ДК 021:2015: 09210000-4 Мастильні засоби)</w:t>
        </w:r>
      </w:hyperlink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09210000-4: Мастильні засоби</w:t>
      </w:r>
    </w:p>
    <w:p w:rsidR="004B1167" w:rsidRPr="004B1167" w:rsidRDefault="004B1167" w:rsidP="004B1167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UA-P-2021-04-21-004170-c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4B1167" w:rsidRPr="004B1167" w:rsidRDefault="004B1167" w:rsidP="004B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4B1167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680,00 грн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4B1167" w:rsidRPr="004B1167" w:rsidRDefault="004B1167" w:rsidP="004B1167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4B1167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4B1167" w:rsidRDefault="004B1167" w:rsidP="00A87AC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</w:p>
    <w:p w:rsidR="00A87ACA" w:rsidRPr="00A87ACA" w:rsidRDefault="00CF5C67" w:rsidP="00A87AC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44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Швабра механічна з віджимом,запаска на швабру, кисть малярна кругла, макловиця (ДК 021:2015 39220000-0 Кухонне приладдя, товари для дому та господарства і приладдя для закладів громадського харчування)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39220000-0: Кухонне приладдя, товари для дому та господарства і приладдя для закладів громадського харчування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UA-P-2021-04-21-003859-c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1 105,00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Квітень 2021</w:t>
      </w:r>
    </w:p>
    <w:p w:rsidR="00A87ACA" w:rsidRPr="00A87ACA" w:rsidRDefault="00CF5C67" w:rsidP="00A87ACA">
      <w:pPr>
        <w:numPr>
          <w:ilvl w:val="0"/>
          <w:numId w:val="3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45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Телекомунікаційні послуги (інтернет) (код ДК 021:2015 72410000-7 Послуги провайдерів)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72410000-7: Послуги провайдерів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lastRenderedPageBreak/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UA-P-2021-01-21-003077-b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2 730,00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Січень 2021</w:t>
      </w:r>
    </w:p>
    <w:p w:rsidR="00A87ACA" w:rsidRPr="00A87ACA" w:rsidRDefault="00CF5C67" w:rsidP="00A87ACA">
      <w:pPr>
        <w:numPr>
          <w:ilvl w:val="0"/>
          <w:numId w:val="3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46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Послуги із збирання та поводження з побутовими відходами (ДК 021:2015 90510000-5 Утилізація/видалення сміття та поводження зі сміттям)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90510000-5: Утилізація/видалення сміття та поводження зі сміттям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UA-P-2021-01-21-002934-b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2 551,20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Січень 2021</w:t>
      </w:r>
    </w:p>
    <w:p w:rsidR="00A87ACA" w:rsidRPr="00A87ACA" w:rsidRDefault="00CF5C67" w:rsidP="00A87ACA">
      <w:pPr>
        <w:numPr>
          <w:ilvl w:val="0"/>
          <w:numId w:val="3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47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Електрична енергія (код ДК 021:2015 09310000-5 Електрична енергія)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09310000-5: Електрична енергія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UA-P-2021-01-21-002855-b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t>22 032,00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Січень 2021</w:t>
      </w:r>
    </w:p>
    <w:p w:rsidR="00A87ACA" w:rsidRPr="00A87ACA" w:rsidRDefault="00CF5C67" w:rsidP="00A87ACA">
      <w:pPr>
        <w:numPr>
          <w:ilvl w:val="0"/>
          <w:numId w:val="3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42638"/>
          <w:sz w:val="24"/>
          <w:szCs w:val="24"/>
          <w:lang w:eastAsia="ru-RU"/>
        </w:rPr>
      </w:pPr>
      <w:hyperlink r:id="rId48" w:history="1">
        <w:r w:rsidR="00A87ACA" w:rsidRPr="00A87ACA">
          <w:rPr>
            <w:rFonts w:ascii="Arial" w:eastAsia="Times New Roman" w:hAnsi="Arial" w:cs="Arial"/>
            <w:color w:val="2070D1"/>
            <w:sz w:val="27"/>
            <w:szCs w:val="27"/>
            <w:u w:val="single"/>
            <w:lang w:eastAsia="ru-RU"/>
          </w:rPr>
          <w:t>Послуги з цетралізованого водопостачання та водовідведення (ДК 021:2015 65110000-7 Розподіл води)</w:t>
        </w:r>
      </w:hyperlink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65110000-7: Розподіл води</w:t>
      </w:r>
    </w:p>
    <w:p w:rsidR="00A87ACA" w:rsidRPr="00A87ACA" w:rsidRDefault="00A87ACA" w:rsidP="00A87ACA">
      <w:pPr>
        <w:shd w:val="clear" w:color="auto" w:fill="FFFFFF"/>
        <w:spacing w:before="30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Комунальний заклад "Новогродівський міський центр фізичного здоров`я населення "Спорт для всіх"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ID: UA-P-2021-01-19-008126-a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сума закупівлі</w:t>
      </w:r>
    </w:p>
    <w:p w:rsidR="00A87ACA" w:rsidRPr="00A87ACA" w:rsidRDefault="00A87ACA" w:rsidP="00A8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9A4F"/>
          <w:sz w:val="36"/>
          <w:szCs w:val="36"/>
          <w:lang w:eastAsia="ru-RU"/>
        </w:rPr>
      </w:pPr>
      <w:r w:rsidRPr="00A87ACA">
        <w:rPr>
          <w:rFonts w:ascii="Arial" w:eastAsia="Times New Roman" w:hAnsi="Arial" w:cs="Arial"/>
          <w:color w:val="599A4F"/>
          <w:sz w:val="36"/>
          <w:szCs w:val="36"/>
          <w:lang w:eastAsia="ru-RU"/>
        </w:rPr>
        <w:lastRenderedPageBreak/>
        <w:t>6 056,32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Планова дата</w:t>
      </w:r>
    </w:p>
    <w:p w:rsidR="00A87ACA" w:rsidRPr="00A87ACA" w:rsidRDefault="00A87ACA" w:rsidP="00A87AC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242638"/>
          <w:sz w:val="21"/>
          <w:szCs w:val="21"/>
          <w:lang w:eastAsia="ru-RU"/>
        </w:rPr>
      </w:pPr>
      <w:r w:rsidRPr="00A87ACA">
        <w:rPr>
          <w:rFonts w:ascii="Arial" w:eastAsia="Times New Roman" w:hAnsi="Arial" w:cs="Arial"/>
          <w:color w:val="242638"/>
          <w:sz w:val="21"/>
          <w:szCs w:val="21"/>
          <w:lang w:eastAsia="ru-RU"/>
        </w:rPr>
        <w:t>Січень 2021</w:t>
      </w:r>
    </w:p>
    <w:p w:rsidR="005013DA" w:rsidRDefault="00CF5C67"/>
    <w:sectPr w:rsidR="005013DA" w:rsidSect="00CF5C6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4EB3"/>
    <w:multiLevelType w:val="multilevel"/>
    <w:tmpl w:val="BB16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10F90"/>
    <w:multiLevelType w:val="multilevel"/>
    <w:tmpl w:val="693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30A6F"/>
    <w:multiLevelType w:val="multilevel"/>
    <w:tmpl w:val="F514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643E3"/>
    <w:multiLevelType w:val="multilevel"/>
    <w:tmpl w:val="2EDC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A"/>
    <w:rsid w:val="004825F7"/>
    <w:rsid w:val="004B1167"/>
    <w:rsid w:val="00A87ACA"/>
    <w:rsid w:val="00B51028"/>
    <w:rsid w:val="00BD7584"/>
    <w:rsid w:val="00CF5C67"/>
    <w:rsid w:val="00F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23AE9-7EEA-4095-AF15-7285CED1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ACA"/>
    <w:rPr>
      <w:color w:val="0000FF"/>
      <w:u w:val="single"/>
    </w:rPr>
  </w:style>
  <w:style w:type="paragraph" w:customStyle="1" w:styleId="search-result-cardlabel">
    <w:name w:val="search-result-card__label"/>
    <w:basedOn w:val="a"/>
    <w:rsid w:val="00A8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-carddescription">
    <w:name w:val="search-result-card__description"/>
    <w:basedOn w:val="a"/>
    <w:rsid w:val="00A8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-cardamount">
    <w:name w:val="search-result-card__amount"/>
    <w:basedOn w:val="a"/>
    <w:rsid w:val="00A8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-cardtext">
    <w:name w:val="search-result-card__text"/>
    <w:basedOn w:val="a"/>
    <w:rsid w:val="00A8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85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33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355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13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940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299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97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008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7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58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227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571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97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45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509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28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643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69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004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58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141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846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24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536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145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109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500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4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634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8682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063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45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865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33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47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911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32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7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869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45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147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19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269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665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775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583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548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905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522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25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388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4632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536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64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943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4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959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311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66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44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535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3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679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18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170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9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0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524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44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7934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02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160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305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670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35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113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86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80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202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95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981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893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95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088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196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78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20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36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35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876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76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833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51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552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4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zorro.gov.ua/plan/UA-P-2021-07-14-006805-c" TargetMode="External"/><Relationship Id="rId18" Type="http://schemas.openxmlformats.org/officeDocument/2006/relationships/hyperlink" Target="https://prozorro.gov.ua/plan/UA-P-2021-05-21-007580-b" TargetMode="External"/><Relationship Id="rId26" Type="http://schemas.openxmlformats.org/officeDocument/2006/relationships/hyperlink" Target="https://prozorro.gov.ua/plan/UA-P-2021-04-27-006313-b" TargetMode="External"/><Relationship Id="rId39" Type="http://schemas.openxmlformats.org/officeDocument/2006/relationships/hyperlink" Target="https://prozorro.gov.ua/plan/UA-P-2021-04-21-005772-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zorro.gov.ua/plan/UA-P-2021-04-27-006875-a" TargetMode="External"/><Relationship Id="rId34" Type="http://schemas.openxmlformats.org/officeDocument/2006/relationships/hyperlink" Target="https://prozorro.gov.ua/plan/UA-P-2021-04-21-007378-c" TargetMode="External"/><Relationship Id="rId42" Type="http://schemas.openxmlformats.org/officeDocument/2006/relationships/hyperlink" Target="https://prozorro.gov.ua/plan/UA-P-2021-04-21-005585-c" TargetMode="External"/><Relationship Id="rId47" Type="http://schemas.openxmlformats.org/officeDocument/2006/relationships/hyperlink" Target="https://prozorro.gov.ua/plan/UA-P-2021-01-21-002855-b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prozorro.gov.ua/plan/UA-P-2021-09-08-002992-c" TargetMode="External"/><Relationship Id="rId12" Type="http://schemas.openxmlformats.org/officeDocument/2006/relationships/hyperlink" Target="https://prozorro.gov.ua/plan/UA-P-2021-07-29-003422-b" TargetMode="External"/><Relationship Id="rId17" Type="http://schemas.openxmlformats.org/officeDocument/2006/relationships/hyperlink" Target="https://prozorro.gov.ua/plan/UA-P-2021-06-17-006025-c" TargetMode="External"/><Relationship Id="rId25" Type="http://schemas.openxmlformats.org/officeDocument/2006/relationships/hyperlink" Target="https://prozorro.gov.ua/plan/UA-P-2021-04-27-006370-b" TargetMode="External"/><Relationship Id="rId33" Type="http://schemas.openxmlformats.org/officeDocument/2006/relationships/hyperlink" Target="https://prozorro.gov.ua/plan/UA-P-2021-04-21-007464-c" TargetMode="External"/><Relationship Id="rId38" Type="http://schemas.openxmlformats.org/officeDocument/2006/relationships/hyperlink" Target="https://prozorro.gov.ua/plan/UA-P-2021-04-21-006070-c" TargetMode="External"/><Relationship Id="rId46" Type="http://schemas.openxmlformats.org/officeDocument/2006/relationships/hyperlink" Target="https://prozorro.gov.ua/plan/UA-P-2021-01-21-002934-b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zorro.gov.ua/plan/UA-P-2021-07-02-005712-c" TargetMode="External"/><Relationship Id="rId20" Type="http://schemas.openxmlformats.org/officeDocument/2006/relationships/hyperlink" Target="https://prozorro.gov.ua/plan/UA-P-2021-05-12-005885-b" TargetMode="External"/><Relationship Id="rId29" Type="http://schemas.openxmlformats.org/officeDocument/2006/relationships/hyperlink" Target="https://prozorro.gov.ua/plan/UA-P-2021-04-27-004381-b" TargetMode="External"/><Relationship Id="rId41" Type="http://schemas.openxmlformats.org/officeDocument/2006/relationships/hyperlink" Target="https://prozorro.gov.ua/plan/UA-P-2021-04-21-005655-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zorro.gov.ua/plan/UA-P-2021-09-09-002208-c" TargetMode="External"/><Relationship Id="rId11" Type="http://schemas.openxmlformats.org/officeDocument/2006/relationships/hyperlink" Target="https://prozorro.gov.ua/plan/UA-P-2021-08-04-010069-b" TargetMode="External"/><Relationship Id="rId24" Type="http://schemas.openxmlformats.org/officeDocument/2006/relationships/hyperlink" Target="https://prozorro.gov.ua/plan/UA-P-2021-04-27-006406-b" TargetMode="External"/><Relationship Id="rId32" Type="http://schemas.openxmlformats.org/officeDocument/2006/relationships/hyperlink" Target="https://prozorro.gov.ua/plan/UA-P-2021-04-21-007532-c" TargetMode="External"/><Relationship Id="rId37" Type="http://schemas.openxmlformats.org/officeDocument/2006/relationships/hyperlink" Target="https://prozorro.gov.ua/plan/UA-P-2021-04-21-006305-c" TargetMode="External"/><Relationship Id="rId40" Type="http://schemas.openxmlformats.org/officeDocument/2006/relationships/hyperlink" Target="https://prozorro.gov.ua/plan/UA-P-2021-04-21-005723-c" TargetMode="External"/><Relationship Id="rId45" Type="http://schemas.openxmlformats.org/officeDocument/2006/relationships/hyperlink" Target="https://prozorro.gov.ua/plan/UA-P-2021-01-21-003077-b" TargetMode="External"/><Relationship Id="rId5" Type="http://schemas.openxmlformats.org/officeDocument/2006/relationships/hyperlink" Target="https://prozorro.gov.ua/plan/UA-P-2021-09-20-004424-b" TargetMode="External"/><Relationship Id="rId15" Type="http://schemas.openxmlformats.org/officeDocument/2006/relationships/hyperlink" Target="https://prozorro.gov.ua/plan/UA-P-2021-07-09-002564-c" TargetMode="External"/><Relationship Id="rId23" Type="http://schemas.openxmlformats.org/officeDocument/2006/relationships/hyperlink" Target="https://prozorro.gov.ua/plan/UA-P-2021-04-27-006706-a" TargetMode="External"/><Relationship Id="rId28" Type="http://schemas.openxmlformats.org/officeDocument/2006/relationships/hyperlink" Target="https://prozorro.gov.ua/plan/UA-P-2021-04-27-005716-b" TargetMode="External"/><Relationship Id="rId36" Type="http://schemas.openxmlformats.org/officeDocument/2006/relationships/hyperlink" Target="https://prozorro.gov.ua/plan/UA-P-2021-04-21-006605-c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rozorro.gov.ua/plan/UA-P-2021-08-04-010229-b" TargetMode="External"/><Relationship Id="rId19" Type="http://schemas.openxmlformats.org/officeDocument/2006/relationships/hyperlink" Target="https://prozorro.gov.ua/plan/UA-P-2021-05-21-007427-b" TargetMode="External"/><Relationship Id="rId31" Type="http://schemas.openxmlformats.org/officeDocument/2006/relationships/hyperlink" Target="https://prozorro.gov.ua/plan/UA-P-2021-04-21-007890-c" TargetMode="External"/><Relationship Id="rId44" Type="http://schemas.openxmlformats.org/officeDocument/2006/relationships/hyperlink" Target="https://prozorro.gov.ua/plan/UA-P-2021-04-21-003859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plan/UA-P-2021-08-19-012000-a" TargetMode="External"/><Relationship Id="rId14" Type="http://schemas.openxmlformats.org/officeDocument/2006/relationships/hyperlink" Target="https://prozorro.gov.ua/plan/UA-P-2021-07-14-006556-c" TargetMode="External"/><Relationship Id="rId22" Type="http://schemas.openxmlformats.org/officeDocument/2006/relationships/hyperlink" Target="https://prozorro.gov.ua/plan/UA-P-2021-04-27-006764-a" TargetMode="External"/><Relationship Id="rId27" Type="http://schemas.openxmlformats.org/officeDocument/2006/relationships/hyperlink" Target="https://prozorro.gov.ua/plan/UA-P-2021-04-27-006002-b" TargetMode="External"/><Relationship Id="rId30" Type="http://schemas.openxmlformats.org/officeDocument/2006/relationships/hyperlink" Target="https://prozorro.gov.ua/plan/UA-P-2021-04-21-007962-c" TargetMode="External"/><Relationship Id="rId35" Type="http://schemas.openxmlformats.org/officeDocument/2006/relationships/hyperlink" Target="https://prozorro.gov.ua/plan/UA-P-2021-04-21-006970-c" TargetMode="External"/><Relationship Id="rId43" Type="http://schemas.openxmlformats.org/officeDocument/2006/relationships/hyperlink" Target="https://prozorro.gov.ua/plan/UA-P-2021-04-21-004170-c" TargetMode="External"/><Relationship Id="rId48" Type="http://schemas.openxmlformats.org/officeDocument/2006/relationships/hyperlink" Target="https://prozorro.gov.ua/plan/UA-P-2021-01-19-008126-a" TargetMode="External"/><Relationship Id="rId8" Type="http://schemas.openxmlformats.org/officeDocument/2006/relationships/hyperlink" Target="https://prozorro.gov.ua/plan/UA-P-2021-09-07-005069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Спорту та молодi</dc:creator>
  <cp:keywords/>
  <dc:description/>
  <cp:lastModifiedBy>Спорту та молодi</cp:lastModifiedBy>
  <cp:revision>2</cp:revision>
  <dcterms:created xsi:type="dcterms:W3CDTF">2021-10-08T10:37:00Z</dcterms:created>
  <dcterms:modified xsi:type="dcterms:W3CDTF">2021-10-08T11:18:00Z</dcterms:modified>
</cp:coreProperties>
</file>