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3E" w:rsidRDefault="000B3EE1" w:rsidP="008E243E">
      <w:pPr>
        <w:pBdr>
          <w:bottom w:val="single" w:sz="12" w:space="0" w:color="CCD1DA"/>
        </w:pBd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</w:pPr>
      <w:r w:rsidRPr="000B3EE1"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  <w:t xml:space="preserve">ГРАФІК ЗАСІДАНЬ ПОСТІЙНИХ КОМІСІЙ </w:t>
      </w:r>
      <w:r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>НОВОГРОДІВСЬ</w:t>
      </w:r>
      <w:r w:rsidRPr="000B3EE1"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  <w:t>КОЇ МІСЬКОЇ РАДИ</w:t>
      </w:r>
    </w:p>
    <w:p w:rsidR="00E36A33" w:rsidRPr="00E36A33" w:rsidRDefault="008E243E" w:rsidP="000B3EE1">
      <w:pPr>
        <w:pBdr>
          <w:bottom w:val="single" w:sz="12" w:space="0" w:color="CCD1DA"/>
        </w:pBd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>на січень 2018</w:t>
      </w:r>
      <w:bookmarkStart w:id="0" w:name="_GoBack"/>
      <w:bookmarkEnd w:id="0"/>
    </w:p>
    <w:p w:rsidR="00C256D3" w:rsidRDefault="00C256D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666"/>
        <w:gridCol w:w="1498"/>
        <w:gridCol w:w="1362"/>
        <w:gridCol w:w="1676"/>
      </w:tblGrid>
      <w:tr w:rsidR="000B3EE1" w:rsidRPr="000B3EE1" w:rsidTr="000B3EE1">
        <w:trPr>
          <w:tblHeader/>
        </w:trPr>
        <w:tc>
          <w:tcPr>
            <w:tcW w:w="0" w:type="auto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66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Назва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постійної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міської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0" w:type="auto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</w:p>
        </w:tc>
        <w:tc>
          <w:tcPr>
            <w:tcW w:w="1362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</w:p>
        </w:tc>
        <w:tc>
          <w:tcPr>
            <w:tcW w:w="1676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Місце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</w:p>
        </w:tc>
      </w:tr>
      <w:tr w:rsidR="000B3EE1" w:rsidRPr="000B3EE1" w:rsidTr="008E243E">
        <w:trPr>
          <w:trHeight w:val="2382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3EE1" w:rsidRPr="000B3EE1" w:rsidRDefault="000B3EE1" w:rsidP="000B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eastAsia="ru-RU"/>
              </w:rPr>
            </w:pPr>
            <w:r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8E243E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22.01.2018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</w:t>
            </w:r>
            <w:r w:rsidR="008E243E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8E243E">
        <w:trPr>
          <w:trHeight w:val="1846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243E" w:rsidRPr="000B3EE1" w:rsidRDefault="008E243E" w:rsidP="008E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23.01.2018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8E243E">
        <w:trPr>
          <w:trHeight w:val="1819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243E" w:rsidRPr="000B3EE1" w:rsidRDefault="008E243E" w:rsidP="008E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eastAsia="ru-RU"/>
              </w:rPr>
            </w:pPr>
            <w:r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депутатської діяльності, законності, правопорядку, оборонної роботи, охорони прав, свобод і законних інтересів громадян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23.01.2018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8E243E">
        <w:trPr>
          <w:trHeight w:val="1689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243E" w:rsidRPr="000B3EE1" w:rsidRDefault="008E243E" w:rsidP="008E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остійна комісія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25.01.2018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</w:tbl>
    <w:p w:rsidR="000B3EE1" w:rsidRPr="000B3EE1" w:rsidRDefault="000B3EE1">
      <w:pPr>
        <w:rPr>
          <w:lang w:val="uk-UA"/>
        </w:rPr>
      </w:pPr>
    </w:p>
    <w:sectPr w:rsidR="000B3EE1" w:rsidRPr="000B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9"/>
    <w:rsid w:val="000B3EE1"/>
    <w:rsid w:val="000F4E79"/>
    <w:rsid w:val="00484E35"/>
    <w:rsid w:val="008E243E"/>
    <w:rsid w:val="00AF17D1"/>
    <w:rsid w:val="00C256D3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C65"/>
  <w15:chartTrackingRefBased/>
  <w15:docId w15:val="{ACF19AA3-03A6-40B5-8E61-4F83C4C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</cp:revision>
  <dcterms:created xsi:type="dcterms:W3CDTF">2017-12-11T08:40:00Z</dcterms:created>
  <dcterms:modified xsi:type="dcterms:W3CDTF">2018-01-16T09:03:00Z</dcterms:modified>
</cp:coreProperties>
</file>