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8B" w:rsidRPr="00616B88" w:rsidRDefault="00FB138B" w:rsidP="00FB138B">
      <w:pPr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FB138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</w:t>
      </w:r>
      <w:r w:rsidR="00124127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="00124127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="00124127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="00124127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>ЗАТВЕРДЖЕНО</w:t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                                   </w:t>
      </w:r>
      <w:r w:rsidR="0012412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</w:t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>розпорядження міського голови</w:t>
      </w:r>
      <w:bookmarkStart w:id="0" w:name="_GoBack"/>
      <w:bookmarkEnd w:id="0"/>
    </w:p>
    <w:p w:rsidR="00FB138B" w:rsidRPr="00616B88" w:rsidRDefault="00FB138B" w:rsidP="00FB138B">
      <w:p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="0012412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</w:t>
      </w:r>
      <w:r w:rsidR="00124127" w:rsidRPr="00124127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15 листопада 2019 року</w:t>
      </w:r>
      <w:r w:rsidR="00124127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 xml:space="preserve">  </w:t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>№</w:t>
      </w:r>
      <w:r w:rsidR="0012412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124127" w:rsidRPr="00124127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174-р</w:t>
      </w:r>
      <w:r w:rsidRPr="00124127">
        <w:rPr>
          <w:rFonts w:ascii="Times New Roman" w:eastAsia="Calibri" w:hAnsi="Times New Roman" w:cs="Times New Roman"/>
          <w:sz w:val="16"/>
          <w:szCs w:val="16"/>
          <w:lang w:val="uk-UA"/>
        </w:rPr>
        <w:t>_</w:t>
      </w:r>
    </w:p>
    <w:p w:rsidR="00FB138B" w:rsidRPr="00616B88" w:rsidRDefault="00FB138B" w:rsidP="00FB138B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616B88">
        <w:rPr>
          <w:rFonts w:ascii="Times New Roman" w:eastAsia="Calibri" w:hAnsi="Times New Roman" w:cs="Times New Roman"/>
          <w:b/>
          <w:sz w:val="20"/>
          <w:szCs w:val="20"/>
          <w:lang w:val="uk-UA"/>
        </w:rPr>
        <w:t>ПЕРЕЛІК</w:t>
      </w:r>
    </w:p>
    <w:p w:rsidR="00FB138B" w:rsidRPr="00616B88" w:rsidRDefault="00FB138B" w:rsidP="00FB138B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bookmarkStart w:id="1" w:name="OLE_LINK7"/>
      <w:bookmarkStart w:id="2" w:name="OLE_LINK8"/>
      <w:r w:rsidRPr="00616B88">
        <w:rPr>
          <w:rFonts w:ascii="Times New Roman" w:eastAsia="Calibri" w:hAnsi="Times New Roman" w:cs="Times New Roman"/>
          <w:b/>
          <w:sz w:val="20"/>
          <w:szCs w:val="20"/>
          <w:lang w:val="uk-UA"/>
        </w:rPr>
        <w:t>наборів даних, які підлягають оприлюдненню у формі відкритих даних Новогродівською міською радою</w:t>
      </w:r>
      <w:bookmarkEnd w:id="1"/>
      <w:bookmarkEnd w:id="2"/>
    </w:p>
    <w:p w:rsidR="00FB138B" w:rsidRPr="00616B88" w:rsidRDefault="00FB138B" w:rsidP="00FB138B">
      <w:pPr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tbl>
      <w:tblPr>
        <w:tblW w:w="14520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5577"/>
        <w:gridCol w:w="5476"/>
        <w:gridCol w:w="2961"/>
      </w:tblGrid>
      <w:tr w:rsidR="00FB138B" w:rsidRPr="00124127" w:rsidTr="005E4D3D">
        <w:tc>
          <w:tcPr>
            <w:tcW w:w="506" w:type="dxa"/>
          </w:tcPr>
          <w:p w:rsidR="00FB138B" w:rsidRPr="00616B88" w:rsidRDefault="00FB138B" w:rsidP="00FB1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577" w:type="dxa"/>
          </w:tcPr>
          <w:p w:rsidR="00FB138B" w:rsidRPr="00616B88" w:rsidRDefault="00FB138B" w:rsidP="00FB1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Набори даних, які підлягають оприлюдненню у формі відкритих даних</w:t>
            </w:r>
          </w:p>
        </w:tc>
        <w:tc>
          <w:tcPr>
            <w:tcW w:w="5476" w:type="dxa"/>
          </w:tcPr>
          <w:p w:rsidR="00FB138B" w:rsidRPr="00616B88" w:rsidRDefault="00FB138B" w:rsidP="00FB1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Розпорядник інформації</w:t>
            </w:r>
          </w:p>
        </w:tc>
        <w:tc>
          <w:tcPr>
            <w:tcW w:w="2961" w:type="dxa"/>
          </w:tcPr>
          <w:p w:rsidR="00FB138B" w:rsidRPr="00616B88" w:rsidRDefault="00FB138B" w:rsidP="00FB1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Періодичність оновлення наборів даних</w:t>
            </w:r>
          </w:p>
          <w:p w:rsidR="00FB138B" w:rsidRPr="00616B88" w:rsidRDefault="00FB138B" w:rsidP="00FB1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</w:t>
            </w:r>
            <w:bookmarkStart w:id="3" w:name="OLE_LINK16"/>
            <w:bookmarkStart w:id="4" w:name="OLE_LINK17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відразу після внесення змін</w:t>
            </w:r>
            <w:bookmarkEnd w:id="3"/>
            <w:bookmarkEnd w:id="4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; більш як один раз на день; щодня; щотижня; щомісяця; щокварталу; кожного півріччя; щороку; </w:t>
            </w:r>
            <w:bookmarkStart w:id="5" w:name="OLE_LINK30"/>
            <w:bookmarkStart w:id="6" w:name="OLE_LINK31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протягом трьох робочих днів з моменту внесення таких змін</w:t>
            </w:r>
            <w:bookmarkEnd w:id="5"/>
            <w:bookmarkEnd w:id="6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) </w:t>
            </w:r>
          </w:p>
        </w:tc>
      </w:tr>
      <w:tr w:rsidR="00FB138B" w:rsidRPr="00616B88" w:rsidTr="005E4D3D">
        <w:tc>
          <w:tcPr>
            <w:tcW w:w="506" w:type="dxa"/>
          </w:tcPr>
          <w:p w:rsidR="00FB138B" w:rsidRPr="00616B88" w:rsidRDefault="00FB138B" w:rsidP="00FB138B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77" w:type="dxa"/>
          </w:tcPr>
          <w:p w:rsidR="00FB138B" w:rsidRPr="00616B88" w:rsidRDefault="00FB138B" w:rsidP="00FB138B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Основні положення генеральних планів населених пунктів та детальних планів територій</w:t>
            </w:r>
          </w:p>
        </w:tc>
        <w:tc>
          <w:tcPr>
            <w:tcW w:w="5476" w:type="dxa"/>
          </w:tcPr>
          <w:p w:rsidR="00FB138B" w:rsidRPr="00616B88" w:rsidRDefault="005407E1" w:rsidP="006F7F4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  <w:tc>
          <w:tcPr>
            <w:tcW w:w="2961" w:type="dxa"/>
          </w:tcPr>
          <w:p w:rsidR="00FB138B" w:rsidRPr="00616B88" w:rsidRDefault="0032557B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E00214" w:rsidRPr="00616B88" w:rsidTr="005E4D3D">
        <w:tc>
          <w:tcPr>
            <w:tcW w:w="50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об’єктів комунальної власності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«Центральна міська лікарня Новогродівської міської ради»;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КНП «ЦПМСД Новогродівської міської ради»; 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E00214" w:rsidRPr="00616B88" w:rsidRDefault="0032557B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E00214" w:rsidRPr="00616B88" w:rsidTr="005E4D3D">
        <w:tc>
          <w:tcPr>
            <w:tcW w:w="50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оренду)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«ЦПМСД Новогродівської міської ради»;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</w:p>
        </w:tc>
        <w:tc>
          <w:tcPr>
            <w:tcW w:w="2961" w:type="dxa"/>
          </w:tcPr>
          <w:p w:rsidR="00E00214" w:rsidRPr="00616B88" w:rsidRDefault="0032557B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E00214" w:rsidRPr="00616B88" w:rsidTr="005E4D3D">
        <w:tc>
          <w:tcPr>
            <w:tcW w:w="50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незадіяних земельних ділянок і майнових об’єктів (приміщень) комунальної форми власності, які можуть бути передані в користування»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економіки</w:t>
            </w:r>
          </w:p>
        </w:tc>
        <w:tc>
          <w:tcPr>
            <w:tcW w:w="2961" w:type="dxa"/>
          </w:tcPr>
          <w:p w:rsidR="00E00214" w:rsidRPr="00616B88" w:rsidRDefault="0032557B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E00214" w:rsidRPr="00616B88" w:rsidTr="005E4D3D">
        <w:tc>
          <w:tcPr>
            <w:tcW w:w="506" w:type="dxa"/>
          </w:tcPr>
          <w:p w:rsidR="00E00214" w:rsidRPr="00616B88" w:rsidRDefault="00635F9C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Генеральні плани населених пунктів, історико-архітектурні опорні плани, плани зонування територій та детальні плани територій (за винятком відомостей, які відповідно до законодавства становлять інформацію з обмеженим доступом), їх проекти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  <w:tc>
          <w:tcPr>
            <w:tcW w:w="2961" w:type="dxa"/>
          </w:tcPr>
          <w:p w:rsidR="00E00214" w:rsidRPr="00616B88" w:rsidRDefault="0032557B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E00214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06" w:type="dxa"/>
          </w:tcPr>
          <w:p w:rsidR="00E00214" w:rsidRPr="00616B88" w:rsidRDefault="00635F9C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7" w:name="_Hlk15583236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Звіти про виконання </w:t>
            </w:r>
            <w:bookmarkStart w:id="8" w:name="OLE_LINK3"/>
            <w:bookmarkStart w:id="9" w:name="OLE_LINK4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фінансових планів комунальних підприємств</w:t>
            </w:r>
            <w:bookmarkEnd w:id="8"/>
            <w:bookmarkEnd w:id="9"/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«ЦПМСД Новогродівської міської ради»;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«Центральна міська лікарня Новогродівської міської ради»</w:t>
            </w:r>
          </w:p>
        </w:tc>
        <w:tc>
          <w:tcPr>
            <w:tcW w:w="2961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Щороку</w:t>
            </w:r>
          </w:p>
        </w:tc>
      </w:tr>
      <w:bookmarkEnd w:id="7"/>
      <w:tr w:rsidR="00E00214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506" w:type="dxa"/>
          </w:tcPr>
          <w:p w:rsidR="00E00214" w:rsidRPr="00616B88" w:rsidRDefault="00635F9C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Паспорти бюджетних програм місцевого бюджету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обліку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Новогродівської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міської ради; </w:t>
            </w:r>
            <w:proofErr w:type="spellStart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Новогродівське</w:t>
            </w:r>
            <w:proofErr w:type="spellEnd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міське управління соціального захисту населення;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КНП «Центральна міська лікарня Новогродівської міської ради»; Міський відділ культури Новогродівської міської ради;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«ЦПМСД Новогродівської міської ради»;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; Ф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інансове управління </w:t>
            </w:r>
            <w:proofErr w:type="spellStart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Новогродівської</w:t>
            </w:r>
            <w:proofErr w:type="spellEnd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Комунальний заклад «Новогродівський міський центр фізичного здоров’я населення «Спорт для всіх»; Новогродівський міський центр соціальних служб для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сім'ї, дітей та молоді</w:t>
            </w:r>
          </w:p>
        </w:tc>
        <w:tc>
          <w:tcPr>
            <w:tcW w:w="2961" w:type="dxa"/>
          </w:tcPr>
          <w:p w:rsidR="00E00214" w:rsidRPr="00616B88" w:rsidRDefault="0032557B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Щоразу із зміною даних</w:t>
            </w:r>
          </w:p>
        </w:tc>
      </w:tr>
      <w:tr w:rsidR="00E00214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6" w:type="dxa"/>
          </w:tcPr>
          <w:p w:rsidR="00E00214" w:rsidRPr="00616B88" w:rsidRDefault="00635F9C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Звіти про виконання паспортів бюджетних програм місцевого бюджету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обліку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Новогродівської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міської ради; </w:t>
            </w:r>
            <w:proofErr w:type="spellStart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Новогродівське</w:t>
            </w:r>
            <w:proofErr w:type="spellEnd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міське управління соціального захисту населення;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«Центральна міська лікарня Новогродівської міської ради»; Міський відділ культури Новогродівської міської ради;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«ЦПМСД Новогродівської міської ради»;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; Ф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інансове управління </w:t>
            </w:r>
            <w:proofErr w:type="spellStart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Новогродівської</w:t>
            </w:r>
            <w:proofErr w:type="spellEnd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Комунальний заклад «Новогродівський міський центр фізичного здоров’я населення «Спорт для всіх»; Новогродівський міський центр соціальних служб для сім'ї, дітей та молоді</w:t>
            </w:r>
          </w:p>
        </w:tc>
        <w:tc>
          <w:tcPr>
            <w:tcW w:w="2961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Щороку</w:t>
            </w:r>
          </w:p>
        </w:tc>
      </w:tr>
      <w:tr w:rsidR="00E00214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6" w:type="dxa"/>
          </w:tcPr>
          <w:p w:rsidR="00E00214" w:rsidRPr="00616B88" w:rsidRDefault="00635F9C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10" w:name="_Hlk15582833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міського господарства Новогродівської міської ради;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освіти м.Новогродівка</w:t>
            </w:r>
          </w:p>
        </w:tc>
        <w:tc>
          <w:tcPr>
            <w:tcW w:w="2961" w:type="dxa"/>
          </w:tcPr>
          <w:p w:rsidR="00E00214" w:rsidRPr="00616B88" w:rsidRDefault="0032557B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bookmarkEnd w:id="10"/>
      <w:tr w:rsidR="00E00214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6" w:type="dxa"/>
          </w:tcPr>
          <w:p w:rsidR="00E00214" w:rsidRPr="00616B88" w:rsidRDefault="00E00214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635F9C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77" w:type="dxa"/>
          </w:tcPr>
          <w:p w:rsidR="00E00214" w:rsidRPr="00616B88" w:rsidRDefault="00E00214" w:rsidP="00616B8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його телефону, адреса електронної пошти, дата видачі дозволу та строк його дії, номер і дата укладання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  <w:tc>
          <w:tcPr>
            <w:tcW w:w="2961" w:type="dxa"/>
          </w:tcPr>
          <w:p w:rsidR="00E00214" w:rsidRPr="00616B88" w:rsidRDefault="000F07FF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="00E00214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ожного півріччя</w:t>
            </w:r>
          </w:p>
        </w:tc>
      </w:tr>
      <w:tr w:rsidR="00E00214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506" w:type="dxa"/>
          </w:tcPr>
          <w:p w:rsidR="00E00214" w:rsidRPr="00616B88" w:rsidRDefault="00E00214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Відомості про ярмарки (строк проведення, місце, кількість місць,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економіки</w:t>
            </w:r>
          </w:p>
        </w:tc>
        <w:tc>
          <w:tcPr>
            <w:tcW w:w="2961" w:type="dxa"/>
          </w:tcPr>
          <w:p w:rsidR="00E00214" w:rsidRPr="00616B88" w:rsidRDefault="00635F9C" w:rsidP="00E04951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E00214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</w:t>
            </w:r>
            <w:r w:rsidR="00E04951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азу при проведенні</w:t>
            </w:r>
          </w:p>
        </w:tc>
      </w:tr>
      <w:tr w:rsidR="00E00214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06" w:type="dxa"/>
          </w:tcPr>
          <w:p w:rsidR="00E00214" w:rsidRPr="00616B88" w:rsidRDefault="00E00214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Дані про розміщення громадських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вбиралень</w:t>
            </w:r>
            <w:proofErr w:type="spellEnd"/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E00214" w:rsidRPr="00616B88" w:rsidRDefault="00E04951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E00214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06" w:type="dxa"/>
          </w:tcPr>
          <w:p w:rsidR="00E00214" w:rsidRPr="00616B88" w:rsidRDefault="00E00214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77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5476" w:type="dxa"/>
          </w:tcPr>
          <w:p w:rsidR="00E00214" w:rsidRPr="00616B88" w:rsidRDefault="00E00214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  <w:tc>
          <w:tcPr>
            <w:tcW w:w="2961" w:type="dxa"/>
          </w:tcPr>
          <w:p w:rsidR="00E00214" w:rsidRPr="00616B88" w:rsidRDefault="00635F9C" w:rsidP="00E00214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="00E00214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ожного півріччя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506" w:type="dxa"/>
          </w:tcPr>
          <w:p w:rsidR="000F07FF" w:rsidRPr="00616B88" w:rsidRDefault="000F07FF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перевізників, що надають послуги пасажирського автомобільного транспорту, та маршрутів перевезення</w:t>
            </w:r>
          </w:p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Дані про місце розміщення зупинок міського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електро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 та автомобільного транспорту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земельних ділянок, що пропонуються для здійснення забудови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економіки</w:t>
            </w:r>
          </w:p>
        </w:tc>
        <w:tc>
          <w:tcPr>
            <w:tcW w:w="2961" w:type="dxa"/>
          </w:tcPr>
          <w:p w:rsidR="000F07FF" w:rsidRPr="00616B88" w:rsidRDefault="00E04951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укладених договорів (укладені договори, інші правочини, додатки, додаткові угоди та інші матеріали до них)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обліку Новогродівської міської ради; Відділ економіки, Відділ обліку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Новогродівської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міської ради, </w:t>
            </w:r>
            <w:proofErr w:type="spellStart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Новогродівське</w:t>
            </w:r>
            <w:proofErr w:type="spellEnd"/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міське управління соціального захисту населення;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відділ культури Новогродівської міської ради; Ф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інансове управління Новогродівської міської ради;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Комунальний заклад «Новогродівський міський центр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фізичного здоров’я населення «Спорт для всіх»; Новогродівський міський центр соціальних служб для сім'ї, дітей та молоді</w:t>
            </w:r>
          </w:p>
        </w:tc>
        <w:tc>
          <w:tcPr>
            <w:tcW w:w="2961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Щокварталу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06" w:type="dxa"/>
          </w:tcPr>
          <w:p w:rsidR="000F07FF" w:rsidRPr="00616B88" w:rsidRDefault="00A10EF7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18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Актуальні списки власників/орендарів місцевих земельних ділянок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економіки</w:t>
            </w:r>
          </w:p>
        </w:tc>
        <w:tc>
          <w:tcPr>
            <w:tcW w:w="2961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Щокварталу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506" w:type="dxa"/>
          </w:tcPr>
          <w:p w:rsidR="000F07FF" w:rsidRPr="00616B88" w:rsidRDefault="00635F9C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здоров'я та їх залишки в кожному з них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«Центральна міська лікарня Новогродівської міської ради»;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КНП «ЦПМСД Новогродівської міської ради»</w:t>
            </w:r>
          </w:p>
        </w:tc>
        <w:tc>
          <w:tcPr>
            <w:tcW w:w="2961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Щомісяця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Схеми планування територій та плани зонування територій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Завідувач протокольною частиною міської ради</w:t>
            </w:r>
          </w:p>
        </w:tc>
        <w:tc>
          <w:tcPr>
            <w:tcW w:w="2961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06" w:type="dxa"/>
          </w:tcPr>
          <w:p w:rsidR="000F07FF" w:rsidRPr="00616B88" w:rsidRDefault="000F07FF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депутатів місцевих рад, у тому числі контактні дані та графік прийому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Завідувач протокольною частиною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Надані містобудівні умови та обмеження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окварталу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маломобільних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груп населення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містобудування та архітектури;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міського господарства Новогродівської міської ради; </w:t>
            </w:r>
          </w:p>
        </w:tc>
        <w:tc>
          <w:tcPr>
            <w:tcW w:w="2961" w:type="dxa"/>
          </w:tcPr>
          <w:p w:rsidR="000F07FF" w:rsidRPr="00616B88" w:rsidRDefault="00E04951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тарифи на комунальні послуги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по роботі із зверненнями громадян та забезпечення доступу до публічної інформації «Контактний центр»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06" w:type="dxa"/>
          </w:tcPr>
          <w:p w:rsidR="000F07FF" w:rsidRPr="00616B88" w:rsidRDefault="00A10EF7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по роботі із зверненнями громадян та забезпечення доступу до публічної інформації «Контактний центр»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06" w:type="dxa"/>
          </w:tcPr>
          <w:p w:rsidR="000F07FF" w:rsidRPr="00616B88" w:rsidRDefault="00A10EF7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організаційної роботи, інформаційної та внутрішньої політики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11" w:name="_Hlk15556937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об'єктів комунальної власності, які підлягають приватизації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bookmarkEnd w:id="11"/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надані адміністративні послуги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омісячно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медичних працівників закладів охорони здоров'я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«Центральна міська лікарня Новогродівської міської ради»;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КНП «ЦПМСД Новогродівської міської ради»</w:t>
            </w:r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ороку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педагогічних працівників закладів освіти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Міський відділ культури Новогродівської міської ради; 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ороку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медичне обладнання комунальних закладів охорони здоров'я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«Центральна міська лікарня Новогродівської міської ради»;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КНП «ЦПМСД Новогродівської міської ради»</w:t>
            </w:r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окварталу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бюджетних програм, у тому числі посилання на оприлюдненні ресурси в Інтернеті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«Центральна міська лікарня Новогродівської міської ради»; Міський відділ культури Новогродівської міської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ради;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«ЦПМСД Новогродівської міської ради»;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К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ожного півріччя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цільових програм, у тому числі посилання на оприлюдненні ресурси в Інтернеті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«Центральна міська лікарня Новогродівської міської ради»;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окварталу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0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Перелік дошкільних, середніх, позашкільних та професійно-технічних навчальних закладів і статистична інформація до них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ороку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черги дітей у дошкільних навчальні заклади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</w:p>
        </w:tc>
        <w:tc>
          <w:tcPr>
            <w:tcW w:w="2961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ожного півріччя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Території обслуговування загальноосвітніх навчальних закладах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ороку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геопросторові</w:t>
            </w:r>
            <w:proofErr w:type="spellEnd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дані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Дані про видані дозволи на порушення об'єктів благоустрою 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омісячно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06" w:type="dxa"/>
          </w:tcPr>
          <w:p w:rsidR="000F07FF" w:rsidRPr="00616B88" w:rsidRDefault="00A10EF7" w:rsidP="00635F9C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Черга на отримання земельних ділянок із земель комунальної власності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економіки</w:t>
            </w:r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ожного півріччя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обліку громадян, які потребують поліпшення житлових умов (квартирний облік)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споживання комунальних ресурсів (електроенергія, теплова енергія, тверде паливо, холодна вода) комунальними підприємствами, установами (закладами) та організаціями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омісячно 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Дані про надані містобудівні умови та обмеження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окварталу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Довідник підприємств, установ (закладів) та організацій розпорядника інформації та організацій, що належать до сфери його управління, у тому числі їх ідентифікаційних кодів, офіційних веб-сайтів, адрес електронної пошти, телефонів та адрес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організаційної роботи, інформаційної та внутрішньої політики; Міський відділ культури Новогродівської міської ради; Відділ освіти </w:t>
            </w:r>
            <w:proofErr w:type="spellStart"/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м.Новогродівка</w:t>
            </w:r>
            <w:proofErr w:type="spellEnd"/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Інформація про організаційну структуру розпорядника інформації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організаційної роботи, інформаційної та внутрішньої політики; Міський відділ культури Новогродівської міської ради</w:t>
            </w:r>
          </w:p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відділ культури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506" w:type="dxa"/>
          </w:tcPr>
          <w:p w:rsidR="000F07FF" w:rsidRPr="00616B88" w:rsidRDefault="00A10EF7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Звіти, в тому числі щодо задоволення запитів на інформацію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по роботі із зверненнями громадян та забезпечення доступу до публічної інформації «Контактний центр»</w:t>
            </w:r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омісячно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відділ культури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77" w:type="dxa"/>
          </w:tcPr>
          <w:p w:rsidR="000F07FF" w:rsidRPr="00616B88" w:rsidRDefault="000F07FF" w:rsidP="00616B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Адміністративні дані в значенні Закону України «Про державну статистику»,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відділ культури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Нормативно-правові акти визначені законодавством про засади регуляторної політики</w:t>
            </w:r>
          </w:p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Розпорядження міського голови </w:t>
            </w:r>
          </w:p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Рішення виконкому міської ради</w:t>
            </w:r>
          </w:p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діловодства, контролю та кадрової роботи; </w:t>
            </w:r>
          </w:p>
          <w:p w:rsidR="000F07FF" w:rsidRPr="00616B88" w:rsidRDefault="000F07FF" w:rsidP="008E78C8">
            <w:pPr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економіки; </w:t>
            </w:r>
            <w:r w:rsidR="008E78C8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авідувач протокольною частиною міської ради</w:t>
            </w:r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ротягом п’яти  робочих днів з моменту внесення таких змін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506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 xml:space="preserve">Інформація про нормативно-правові засади діяльності 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«Центральна міська лікарня Новогродівської міської ради»; Міський відділ культури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Щоразу із зміною даних 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Фінансова звітність суб’єктів господарювання державного та комунального секторів економіки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обліку Новогродівської міської ради; КНП «Центральна міська лікарня Новогродівської міської ради»; Міський відділ культури Новогродівської міської ради;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«ЦПМСД Новогродівської міської ради»; </w:t>
            </w: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Комунальний заклад «Новогродівський міський центр фізичного здоров’я населення «Спорт для всіх»; Новогродівський міський центр соціальних служб для сім'ї, дітей та молоді</w:t>
            </w:r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окварталу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06" w:type="dxa"/>
          </w:tcPr>
          <w:p w:rsidR="000F07FF" w:rsidRPr="00616B88" w:rsidRDefault="00635F9C" w:rsidP="00A10EF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77" w:type="dxa"/>
          </w:tcPr>
          <w:p w:rsidR="000F07FF" w:rsidRPr="00616B88" w:rsidRDefault="000F07FF" w:rsidP="008E7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місце їх оприлюднення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економіки; </w:t>
            </w:r>
          </w:p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міського господарства Новогродівської міської ради</w:t>
            </w:r>
          </w:p>
        </w:tc>
        <w:tc>
          <w:tcPr>
            <w:tcW w:w="2961" w:type="dxa"/>
          </w:tcPr>
          <w:p w:rsidR="000F07FF" w:rsidRPr="00616B88" w:rsidRDefault="0032557B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Щоразу із зміною даних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06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Річні зведені основні фінансові показники виконання фінансових планів підприємств державного та комунального секторів економіки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«Центральна міська лікарня Новогродівської міської ради»; Міський відділ культури Новогродівської міської ради; </w:t>
            </w:r>
            <w:r w:rsidRPr="00616B88">
              <w:rPr>
                <w:rFonts w:ascii="Times New Roman" w:hAnsi="Times New Roman"/>
                <w:sz w:val="20"/>
                <w:szCs w:val="20"/>
                <w:lang w:val="uk-UA"/>
              </w:rPr>
              <w:t>КНП «ЦПМСД Новогродівської міської ради»</w:t>
            </w:r>
          </w:p>
        </w:tc>
        <w:tc>
          <w:tcPr>
            <w:tcW w:w="2961" w:type="dxa"/>
          </w:tcPr>
          <w:p w:rsidR="000F07FF" w:rsidRPr="00616B88" w:rsidRDefault="005160F8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ороку</w:t>
            </w:r>
          </w:p>
        </w:tc>
      </w:tr>
      <w:tr w:rsidR="000F07FF" w:rsidRPr="00616B88" w:rsidTr="005E4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06" w:type="dxa"/>
          </w:tcPr>
          <w:p w:rsidR="000F07FF" w:rsidRPr="00616B88" w:rsidRDefault="00635F9C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  <w:r w:rsidR="00A10EF7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77" w:type="dxa"/>
          </w:tcPr>
          <w:p w:rsidR="000F07FF" w:rsidRPr="00616B88" w:rsidRDefault="000F07FF" w:rsidP="000F07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left"/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</w:pPr>
            <w:r w:rsidRPr="00616B88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  <w:lang w:val="uk-UA" w:eastAsia="zh-CN" w:bidi="hi-IN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 регуляторних актів, дату їх внесення на розгляд регуляторного органу та посилання на місце оприлюднення</w:t>
            </w:r>
          </w:p>
        </w:tc>
        <w:tc>
          <w:tcPr>
            <w:tcW w:w="5476" w:type="dxa"/>
          </w:tcPr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економіки</w:t>
            </w:r>
          </w:p>
          <w:p w:rsidR="000F07FF" w:rsidRPr="00616B88" w:rsidRDefault="000F07FF" w:rsidP="000F07FF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61" w:type="dxa"/>
          </w:tcPr>
          <w:p w:rsidR="000F07FF" w:rsidRPr="00616B88" w:rsidRDefault="005160F8" w:rsidP="005160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Щ</w:t>
            </w:r>
            <w:r w:rsidR="000F07FF" w:rsidRPr="00616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ороку</w:t>
            </w:r>
          </w:p>
        </w:tc>
      </w:tr>
    </w:tbl>
    <w:p w:rsidR="008E78C8" w:rsidRPr="00616B88" w:rsidRDefault="008E78C8" w:rsidP="00F8586A">
      <w:pPr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5F52C8" w:rsidRPr="00616B88" w:rsidRDefault="00F8586A" w:rsidP="00F8586A">
      <w:pPr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Перелік </w:t>
      </w:r>
      <w:r w:rsidR="005F52C8"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>наборів даних, які підлягають оприлюдненню у формі відкритих даних Новогродівською міською радою</w:t>
      </w:r>
      <w:r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підготовлено відділом по роботі із зверненнями громадян та забезпечення доступу до публічної інформації </w:t>
      </w:r>
      <w:r w:rsidR="0040006A" w:rsidRPr="00616B88">
        <w:rPr>
          <w:rFonts w:ascii="Times New Roman" w:eastAsia="Calibri" w:hAnsi="Times New Roman" w:cs="Times New Roman"/>
          <w:sz w:val="20"/>
          <w:szCs w:val="20"/>
          <w:lang w:val="uk-UA"/>
        </w:rPr>
        <w:t>«Контактний центр»</w:t>
      </w:r>
    </w:p>
    <w:p w:rsidR="008E78C8" w:rsidRPr="00616B88" w:rsidRDefault="008E78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62380" w:rsidRPr="005F52C8" w:rsidRDefault="008E78C8">
      <w:pPr>
        <w:rPr>
          <w:lang w:val="uk-UA"/>
        </w:rPr>
      </w:pPr>
      <w:r w:rsidRPr="00616B88">
        <w:rPr>
          <w:rFonts w:ascii="Times New Roman" w:hAnsi="Times New Roman" w:cs="Times New Roman"/>
          <w:sz w:val="20"/>
          <w:szCs w:val="20"/>
          <w:lang w:val="uk-UA"/>
        </w:rPr>
        <w:t>Начальник відділу                                                                                                                                                                             С.Г.Голобород</w:t>
      </w:r>
      <w:r>
        <w:rPr>
          <w:rFonts w:ascii="Times New Roman" w:hAnsi="Times New Roman" w:cs="Times New Roman"/>
          <w:lang w:val="uk-UA"/>
        </w:rPr>
        <w:t>ько</w:t>
      </w:r>
    </w:p>
    <w:sectPr w:rsidR="00062380" w:rsidRPr="005F52C8" w:rsidSect="00616B88">
      <w:headerReference w:type="default" r:id="rId8"/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8B" w:rsidRDefault="00FB138B" w:rsidP="00FB138B">
      <w:r>
        <w:separator/>
      </w:r>
    </w:p>
  </w:endnote>
  <w:endnote w:type="continuationSeparator" w:id="0">
    <w:p w:rsidR="00FB138B" w:rsidRDefault="00FB138B" w:rsidP="00FB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8B" w:rsidRDefault="00FB138B" w:rsidP="00FB138B">
      <w:r>
        <w:separator/>
      </w:r>
    </w:p>
  </w:footnote>
  <w:footnote w:type="continuationSeparator" w:id="0">
    <w:p w:rsidR="00FB138B" w:rsidRDefault="00FB138B" w:rsidP="00FB1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35202"/>
      <w:docPartObj>
        <w:docPartGallery w:val="Page Numbers (Top of Page)"/>
        <w:docPartUnique/>
      </w:docPartObj>
    </w:sdtPr>
    <w:sdtEndPr/>
    <w:sdtContent>
      <w:p w:rsidR="00FB138B" w:rsidRDefault="00FB13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127">
          <w:rPr>
            <w:noProof/>
          </w:rPr>
          <w:t>5</w:t>
        </w:r>
        <w:r>
          <w:fldChar w:fldCharType="end"/>
        </w:r>
      </w:p>
    </w:sdtContent>
  </w:sdt>
  <w:p w:rsidR="00FB138B" w:rsidRDefault="00FB13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93"/>
    <w:rsid w:val="000139C1"/>
    <w:rsid w:val="00062380"/>
    <w:rsid w:val="000F07FF"/>
    <w:rsid w:val="0011408A"/>
    <w:rsid w:val="00124127"/>
    <w:rsid w:val="0012421E"/>
    <w:rsid w:val="00211C23"/>
    <w:rsid w:val="0022695F"/>
    <w:rsid w:val="00285B73"/>
    <w:rsid w:val="002A212F"/>
    <w:rsid w:val="002F7C53"/>
    <w:rsid w:val="0032221D"/>
    <w:rsid w:val="0032557B"/>
    <w:rsid w:val="003347F5"/>
    <w:rsid w:val="00370CC6"/>
    <w:rsid w:val="003870EB"/>
    <w:rsid w:val="0040006A"/>
    <w:rsid w:val="00473D67"/>
    <w:rsid w:val="005160F8"/>
    <w:rsid w:val="00526B49"/>
    <w:rsid w:val="0053330F"/>
    <w:rsid w:val="005407E1"/>
    <w:rsid w:val="00571FBA"/>
    <w:rsid w:val="005E48BE"/>
    <w:rsid w:val="005F52C8"/>
    <w:rsid w:val="00616B88"/>
    <w:rsid w:val="00623825"/>
    <w:rsid w:val="00635F9C"/>
    <w:rsid w:val="00673483"/>
    <w:rsid w:val="00686103"/>
    <w:rsid w:val="006D3D52"/>
    <w:rsid w:val="006F7F47"/>
    <w:rsid w:val="00776B7E"/>
    <w:rsid w:val="00795E93"/>
    <w:rsid w:val="007A32C7"/>
    <w:rsid w:val="00861744"/>
    <w:rsid w:val="008D0B02"/>
    <w:rsid w:val="008E78C8"/>
    <w:rsid w:val="00910402"/>
    <w:rsid w:val="00967D5A"/>
    <w:rsid w:val="009C769B"/>
    <w:rsid w:val="00A10EF7"/>
    <w:rsid w:val="00A921CD"/>
    <w:rsid w:val="00CC3777"/>
    <w:rsid w:val="00CD00BC"/>
    <w:rsid w:val="00D34A35"/>
    <w:rsid w:val="00D635D8"/>
    <w:rsid w:val="00E00214"/>
    <w:rsid w:val="00E04951"/>
    <w:rsid w:val="00E71292"/>
    <w:rsid w:val="00EE1249"/>
    <w:rsid w:val="00EE5508"/>
    <w:rsid w:val="00F83AE6"/>
    <w:rsid w:val="00F8586A"/>
    <w:rsid w:val="00FB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138B"/>
  </w:style>
  <w:style w:type="paragraph" w:styleId="a5">
    <w:name w:val="footer"/>
    <w:basedOn w:val="a"/>
    <w:link w:val="a6"/>
    <w:uiPriority w:val="99"/>
    <w:unhideWhenUsed/>
    <w:rsid w:val="00FB13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138B"/>
  </w:style>
  <w:style w:type="character" w:styleId="a7">
    <w:name w:val="Strong"/>
    <w:basedOn w:val="a0"/>
    <w:uiPriority w:val="22"/>
    <w:qFormat/>
    <w:rsid w:val="003870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D00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0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138B"/>
  </w:style>
  <w:style w:type="paragraph" w:styleId="a5">
    <w:name w:val="footer"/>
    <w:basedOn w:val="a"/>
    <w:link w:val="a6"/>
    <w:uiPriority w:val="99"/>
    <w:unhideWhenUsed/>
    <w:rsid w:val="00FB13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138B"/>
  </w:style>
  <w:style w:type="character" w:styleId="a7">
    <w:name w:val="Strong"/>
    <w:basedOn w:val="a0"/>
    <w:uiPriority w:val="22"/>
    <w:qFormat/>
    <w:rsid w:val="003870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D00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D2FC-947F-4557-8840-6ED3AB06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8844</Words>
  <Characters>5042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Обр.</dc:creator>
  <cp:keywords/>
  <dc:description/>
  <cp:lastModifiedBy>Татьяна</cp:lastModifiedBy>
  <cp:revision>33</cp:revision>
  <cp:lastPrinted>2019-11-14T09:49:00Z</cp:lastPrinted>
  <dcterms:created xsi:type="dcterms:W3CDTF">2019-09-19T13:03:00Z</dcterms:created>
  <dcterms:modified xsi:type="dcterms:W3CDTF">2019-11-15T09:18:00Z</dcterms:modified>
</cp:coreProperties>
</file>